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2B" w:rsidRPr="00FA3ABB" w:rsidRDefault="00604F2B" w:rsidP="00604F2B">
      <w:pPr>
        <w:spacing w:after="0" w:line="240" w:lineRule="auto"/>
        <w:contextualSpacing/>
        <w:jc w:val="center"/>
        <w:rPr>
          <w:rFonts w:asciiTheme="majorHAnsi" w:hAnsiTheme="majorHAnsi"/>
          <w:b/>
          <w:bCs/>
          <w:sz w:val="32"/>
          <w:szCs w:val="36"/>
        </w:rPr>
      </w:pPr>
      <w:r w:rsidRPr="00FA3ABB">
        <w:rPr>
          <w:rFonts w:ascii="Kruti Dev 010" w:hAnsi="Kruti Dev 010"/>
          <w:bCs/>
          <w:i/>
          <w:noProof/>
          <w:sz w:val="72"/>
          <w:szCs w:val="62"/>
          <w:lang w:eastAsia="en-IN"/>
        </w:rPr>
        <w:drawing>
          <wp:anchor distT="0" distB="0" distL="114300" distR="114300" simplePos="0" relativeHeight="251659264" behindDoc="1" locked="0" layoutInCell="1" allowOverlap="1" wp14:anchorId="404364A9" wp14:editId="74796DD3">
            <wp:simplePos x="0" y="0"/>
            <wp:positionH relativeFrom="column">
              <wp:posOffset>46990</wp:posOffset>
            </wp:positionH>
            <wp:positionV relativeFrom="paragraph">
              <wp:posOffset>-50165</wp:posOffset>
            </wp:positionV>
            <wp:extent cx="762000" cy="645160"/>
            <wp:effectExtent l="0" t="0" r="0" b="2540"/>
            <wp:wrapTight wrapText="bothSides">
              <wp:wrapPolygon edited="0">
                <wp:start x="4860" y="0"/>
                <wp:lineTo x="0" y="5740"/>
                <wp:lineTo x="0" y="15945"/>
                <wp:lineTo x="4860" y="21047"/>
                <wp:lineTo x="16200" y="21047"/>
                <wp:lineTo x="21060" y="15945"/>
                <wp:lineTo x="21060" y="5740"/>
                <wp:lineTo x="16200" y="0"/>
                <wp:lineTo x="486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ABB">
        <w:rPr>
          <w:rFonts w:asciiTheme="majorHAnsi" w:hAnsiTheme="majorHAnsi"/>
          <w:b/>
          <w:bCs/>
          <w:sz w:val="36"/>
          <w:szCs w:val="36"/>
        </w:rPr>
        <w:t>MAHATMA GANDHI CENTRAL UNIVERSITY</w:t>
      </w:r>
    </w:p>
    <w:p w:rsidR="00604F2B" w:rsidRPr="00FA3ABB" w:rsidRDefault="00604F2B" w:rsidP="00604F2B">
      <w:pPr>
        <w:tabs>
          <w:tab w:val="left" w:pos="2254"/>
        </w:tabs>
        <w:spacing w:after="0" w:line="240" w:lineRule="auto"/>
        <w:contextualSpacing/>
        <w:jc w:val="center"/>
        <w:rPr>
          <w:rFonts w:asciiTheme="majorHAnsi" w:hAnsiTheme="majorHAnsi"/>
          <w:szCs w:val="22"/>
        </w:rPr>
      </w:pPr>
      <w:r w:rsidRPr="00FA3ABB">
        <w:rPr>
          <w:rFonts w:asciiTheme="majorHAnsi" w:hAnsiTheme="majorHAnsi"/>
          <w:szCs w:val="22"/>
        </w:rPr>
        <w:t>(Established by an Act of Parliament)</w:t>
      </w:r>
    </w:p>
    <w:p w:rsidR="00604F2B" w:rsidRPr="00FA3ABB" w:rsidRDefault="00604F2B" w:rsidP="00604F2B">
      <w:pPr>
        <w:tabs>
          <w:tab w:val="left" w:pos="2254"/>
        </w:tabs>
        <w:spacing w:after="0" w:line="240" w:lineRule="auto"/>
        <w:contextualSpacing/>
        <w:jc w:val="center"/>
        <w:rPr>
          <w:rFonts w:asciiTheme="majorHAnsi" w:hAnsiTheme="majorHAnsi"/>
          <w:sz w:val="18"/>
        </w:rPr>
      </w:pPr>
      <w:r w:rsidRPr="00FA3ABB">
        <w:rPr>
          <w:rFonts w:asciiTheme="majorHAnsi" w:hAnsiTheme="majorHAnsi"/>
          <w:sz w:val="18"/>
        </w:rPr>
        <w:t xml:space="preserve">TempCamp Office, Zila School Campus, Motihari– 845401, District-East Champaran, Bihar </w:t>
      </w:r>
    </w:p>
    <w:p w:rsidR="00604F2B" w:rsidRPr="00D43FDD" w:rsidRDefault="00604F2B" w:rsidP="00604F2B">
      <w:pPr>
        <w:pBdr>
          <w:bottom w:val="single" w:sz="12" w:space="1" w:color="auto"/>
        </w:pBdr>
        <w:tabs>
          <w:tab w:val="left" w:pos="2254"/>
        </w:tabs>
        <w:spacing w:line="240" w:lineRule="auto"/>
        <w:rPr>
          <w:rFonts w:ascii="Cambria" w:hAnsi="Cambria"/>
          <w:sz w:val="18"/>
          <w:szCs w:val="18"/>
        </w:rPr>
      </w:pPr>
    </w:p>
    <w:p w:rsidR="00604F2B" w:rsidRPr="00305A9A" w:rsidRDefault="00604F2B" w:rsidP="00604F2B">
      <w:pPr>
        <w:spacing w:after="0"/>
        <w:jc w:val="right"/>
        <w:rPr>
          <w:rFonts w:asciiTheme="majorHAnsi" w:hAnsiTheme="majorHAnsi"/>
          <w:b/>
          <w:bCs/>
        </w:rPr>
      </w:pPr>
      <w:r w:rsidRPr="00305A9A">
        <w:rPr>
          <w:rFonts w:asciiTheme="majorHAnsi" w:hAnsiTheme="majorHAnsi"/>
          <w:b/>
          <w:bCs/>
        </w:rPr>
        <w:t>Dated: 18</w:t>
      </w:r>
      <w:r w:rsidRPr="00305A9A">
        <w:rPr>
          <w:rFonts w:asciiTheme="majorHAnsi" w:hAnsiTheme="majorHAnsi"/>
          <w:b/>
          <w:bCs/>
          <w:vertAlign w:val="superscript"/>
        </w:rPr>
        <w:t>th</w:t>
      </w:r>
      <w:r w:rsidRPr="00305A9A">
        <w:rPr>
          <w:rFonts w:asciiTheme="majorHAnsi" w:hAnsiTheme="majorHAnsi"/>
          <w:b/>
          <w:bCs/>
        </w:rPr>
        <w:t xml:space="preserve"> September 2018</w:t>
      </w:r>
    </w:p>
    <w:p w:rsidR="00604F2B" w:rsidRDefault="00604F2B" w:rsidP="00604F2B">
      <w:pPr>
        <w:spacing w:after="0"/>
        <w:jc w:val="right"/>
        <w:rPr>
          <w:rFonts w:asciiTheme="majorHAnsi" w:hAnsiTheme="majorHAnsi"/>
          <w:b/>
          <w:bCs/>
          <w:sz w:val="14"/>
          <w:szCs w:val="12"/>
        </w:rPr>
      </w:pPr>
    </w:p>
    <w:p w:rsidR="00604F2B" w:rsidRPr="0048243D" w:rsidRDefault="00604F2B" w:rsidP="00604F2B">
      <w:pPr>
        <w:spacing w:after="0"/>
        <w:jc w:val="right"/>
        <w:rPr>
          <w:rFonts w:asciiTheme="majorHAnsi" w:hAnsiTheme="majorHAnsi"/>
          <w:b/>
          <w:bCs/>
          <w:sz w:val="14"/>
          <w:szCs w:val="12"/>
        </w:rPr>
      </w:pPr>
    </w:p>
    <w:p w:rsidR="00604F2B" w:rsidRPr="00347A20" w:rsidRDefault="00604F2B" w:rsidP="00604F2B">
      <w:pPr>
        <w:spacing w:after="0" w:line="240" w:lineRule="auto"/>
        <w:ind w:right="-46"/>
        <w:jc w:val="center"/>
        <w:rPr>
          <w:rFonts w:asciiTheme="majorHAnsi" w:hAnsiTheme="majorHAnsi" w:cstheme="minorHAnsi"/>
          <w:b/>
          <w:bCs/>
          <w:sz w:val="24"/>
          <w:szCs w:val="22"/>
        </w:rPr>
      </w:pPr>
      <w:r w:rsidRPr="00347A20">
        <w:rPr>
          <w:rFonts w:asciiTheme="majorHAnsi" w:hAnsiTheme="majorHAnsi" w:cstheme="minorHAnsi"/>
          <w:b/>
          <w:bCs/>
          <w:sz w:val="28"/>
          <w:szCs w:val="24"/>
        </w:rPr>
        <w:t>Notice regarding Scholarships for Academic Year 2018-19</w:t>
      </w:r>
    </w:p>
    <w:p w:rsidR="00604F2B" w:rsidRDefault="00604F2B" w:rsidP="00604F2B">
      <w:pPr>
        <w:spacing w:after="0" w:line="240" w:lineRule="auto"/>
        <w:ind w:right="-46"/>
        <w:jc w:val="both"/>
        <w:rPr>
          <w:rFonts w:asciiTheme="majorHAnsi" w:hAnsiTheme="majorHAnsi" w:cstheme="minorHAnsi"/>
          <w:sz w:val="24"/>
          <w:szCs w:val="22"/>
        </w:rPr>
      </w:pPr>
    </w:p>
    <w:p w:rsidR="00604F2B" w:rsidRDefault="00604F2B" w:rsidP="00604F2B">
      <w:pPr>
        <w:spacing w:after="0" w:line="240" w:lineRule="auto"/>
        <w:ind w:right="-46"/>
        <w:jc w:val="both"/>
        <w:rPr>
          <w:rFonts w:asciiTheme="majorHAnsi" w:hAnsiTheme="majorHAnsi" w:cstheme="minorHAnsi"/>
          <w:b/>
          <w:bCs/>
          <w:sz w:val="24"/>
          <w:szCs w:val="22"/>
        </w:rPr>
      </w:pPr>
      <w:r w:rsidRPr="0048243D">
        <w:rPr>
          <w:rFonts w:asciiTheme="majorHAnsi" w:hAnsiTheme="majorHAnsi" w:cstheme="minorHAnsi"/>
          <w:sz w:val="24"/>
          <w:szCs w:val="22"/>
        </w:rPr>
        <w:t xml:space="preserve">The Mahatma Gandhi Central University (MGCU) was established by an Act of </w:t>
      </w:r>
      <w:bookmarkStart w:id="0" w:name="_GoBack"/>
      <w:bookmarkEnd w:id="0"/>
      <w:r w:rsidRPr="0048243D">
        <w:rPr>
          <w:rFonts w:asciiTheme="majorHAnsi" w:hAnsiTheme="majorHAnsi" w:cstheme="minorHAnsi"/>
          <w:sz w:val="24"/>
          <w:szCs w:val="22"/>
        </w:rPr>
        <w:t>Parliament [</w:t>
      </w:r>
      <w:r w:rsidRPr="00347A20">
        <w:rPr>
          <w:rFonts w:asciiTheme="majorHAnsi" w:hAnsiTheme="majorHAnsi" w:cstheme="minorHAnsi"/>
          <w:i/>
          <w:iCs/>
          <w:sz w:val="24"/>
          <w:szCs w:val="22"/>
        </w:rPr>
        <w:t>under Central Universities (Amendment</w:t>
      </w:r>
      <w:r w:rsidRPr="0048243D">
        <w:rPr>
          <w:rFonts w:asciiTheme="majorHAnsi" w:hAnsiTheme="majorHAnsi" w:cstheme="minorHAnsi"/>
          <w:sz w:val="24"/>
          <w:szCs w:val="22"/>
        </w:rPr>
        <w:t>) Act 2014 (</w:t>
      </w:r>
      <w:r w:rsidRPr="00347A20">
        <w:rPr>
          <w:rFonts w:asciiTheme="majorHAnsi" w:hAnsiTheme="majorHAnsi" w:cstheme="minorHAnsi"/>
          <w:i/>
          <w:iCs/>
          <w:sz w:val="24"/>
          <w:szCs w:val="22"/>
        </w:rPr>
        <w:t>No. 35 of 2014</w:t>
      </w:r>
      <w:r w:rsidRPr="0048243D">
        <w:rPr>
          <w:rFonts w:asciiTheme="majorHAnsi" w:hAnsiTheme="majorHAnsi" w:cstheme="minorHAnsi"/>
          <w:sz w:val="24"/>
          <w:szCs w:val="22"/>
        </w:rPr>
        <w:t>)] of Indian Parliament, which received the assent of the President on the 17</w:t>
      </w:r>
      <w:r w:rsidRPr="0048243D">
        <w:rPr>
          <w:rFonts w:asciiTheme="majorHAnsi" w:hAnsiTheme="majorHAnsi" w:cstheme="minorHAnsi"/>
          <w:sz w:val="24"/>
          <w:szCs w:val="22"/>
          <w:vertAlign w:val="superscript"/>
        </w:rPr>
        <w:t>th</w:t>
      </w:r>
      <w:r w:rsidRPr="0048243D">
        <w:rPr>
          <w:rFonts w:asciiTheme="majorHAnsi" w:hAnsiTheme="majorHAnsi" w:cstheme="minorHAnsi"/>
          <w:sz w:val="24"/>
          <w:szCs w:val="22"/>
        </w:rPr>
        <w:t xml:space="preserve"> December, 2014. </w:t>
      </w:r>
    </w:p>
    <w:p w:rsidR="00604F2B" w:rsidRPr="0048243D" w:rsidRDefault="00604F2B" w:rsidP="00604F2B">
      <w:pPr>
        <w:spacing w:after="0" w:line="240" w:lineRule="auto"/>
        <w:ind w:right="-46"/>
        <w:jc w:val="both"/>
        <w:rPr>
          <w:rFonts w:asciiTheme="majorHAnsi" w:hAnsiTheme="majorHAnsi" w:cstheme="minorHAnsi"/>
          <w:sz w:val="14"/>
          <w:szCs w:val="14"/>
        </w:rPr>
      </w:pPr>
    </w:p>
    <w:p w:rsidR="00604F2B" w:rsidRDefault="00604F2B" w:rsidP="00604F2B">
      <w:pPr>
        <w:spacing w:after="0"/>
        <w:ind w:right="-46"/>
        <w:jc w:val="both"/>
        <w:rPr>
          <w:rFonts w:asciiTheme="majorHAnsi" w:hAnsiTheme="majorHAnsi"/>
          <w:bCs/>
          <w:sz w:val="24"/>
          <w:szCs w:val="22"/>
        </w:rPr>
      </w:pPr>
      <w:r w:rsidRPr="0048243D">
        <w:rPr>
          <w:rFonts w:asciiTheme="majorHAnsi" w:hAnsiTheme="majorHAnsi"/>
          <w:bCs/>
          <w:sz w:val="24"/>
          <w:szCs w:val="22"/>
        </w:rPr>
        <w:t xml:space="preserve">This is to inform that </w:t>
      </w:r>
      <w:r>
        <w:rPr>
          <w:rFonts w:asciiTheme="majorHAnsi" w:hAnsiTheme="majorHAnsi"/>
          <w:bCs/>
          <w:sz w:val="24"/>
          <w:szCs w:val="22"/>
        </w:rPr>
        <w:t xml:space="preserve">name of </w:t>
      </w:r>
      <w:r w:rsidRPr="0048243D">
        <w:rPr>
          <w:rFonts w:asciiTheme="majorHAnsi" w:hAnsiTheme="majorHAnsi"/>
          <w:bCs/>
          <w:sz w:val="24"/>
          <w:szCs w:val="22"/>
        </w:rPr>
        <w:t xml:space="preserve">Mahatma Gandhi Central University, Bihar </w:t>
      </w:r>
      <w:r>
        <w:rPr>
          <w:rFonts w:asciiTheme="majorHAnsi" w:hAnsiTheme="majorHAnsi"/>
          <w:bCs/>
          <w:sz w:val="24"/>
          <w:szCs w:val="22"/>
        </w:rPr>
        <w:t xml:space="preserve">has been </w:t>
      </w:r>
      <w:r w:rsidRPr="0048243D">
        <w:rPr>
          <w:rFonts w:asciiTheme="majorHAnsi" w:hAnsiTheme="majorHAnsi"/>
          <w:bCs/>
          <w:sz w:val="24"/>
          <w:szCs w:val="22"/>
        </w:rPr>
        <w:t>on-board</w:t>
      </w:r>
      <w:r>
        <w:rPr>
          <w:rFonts w:asciiTheme="majorHAnsi" w:hAnsiTheme="majorHAnsi"/>
          <w:bCs/>
          <w:sz w:val="24"/>
          <w:szCs w:val="22"/>
        </w:rPr>
        <w:t>ed</w:t>
      </w:r>
      <w:r w:rsidRPr="0048243D">
        <w:rPr>
          <w:rFonts w:asciiTheme="majorHAnsi" w:hAnsiTheme="majorHAnsi"/>
          <w:bCs/>
          <w:sz w:val="24"/>
          <w:szCs w:val="22"/>
        </w:rPr>
        <w:t xml:space="preserve"> </w:t>
      </w:r>
      <w:r>
        <w:rPr>
          <w:rFonts w:asciiTheme="majorHAnsi" w:hAnsiTheme="majorHAnsi"/>
          <w:bCs/>
          <w:sz w:val="24"/>
          <w:szCs w:val="22"/>
        </w:rPr>
        <w:t xml:space="preserve">on </w:t>
      </w:r>
      <w:r w:rsidRPr="0048243D">
        <w:rPr>
          <w:rFonts w:asciiTheme="majorHAnsi" w:hAnsiTheme="majorHAnsi"/>
          <w:bCs/>
          <w:sz w:val="24"/>
          <w:szCs w:val="22"/>
        </w:rPr>
        <w:t xml:space="preserve">the </w:t>
      </w:r>
      <w:r>
        <w:rPr>
          <w:rFonts w:asciiTheme="majorHAnsi" w:hAnsiTheme="majorHAnsi"/>
          <w:bCs/>
          <w:sz w:val="24"/>
          <w:szCs w:val="22"/>
        </w:rPr>
        <w:t xml:space="preserve">various scholarship portals </w:t>
      </w:r>
      <w:r w:rsidRPr="0048243D">
        <w:rPr>
          <w:rFonts w:asciiTheme="majorHAnsi" w:hAnsiTheme="majorHAnsi"/>
          <w:bCs/>
          <w:sz w:val="24"/>
          <w:szCs w:val="22"/>
        </w:rPr>
        <w:t>such as National Scholarship Portal</w:t>
      </w:r>
      <w:r>
        <w:rPr>
          <w:rFonts w:asciiTheme="majorHAnsi" w:hAnsiTheme="majorHAnsi"/>
          <w:bCs/>
          <w:sz w:val="24"/>
          <w:szCs w:val="22"/>
        </w:rPr>
        <w:t xml:space="preserve"> (NSP), DST Inspire Portal and other </w:t>
      </w:r>
      <w:r w:rsidRPr="0048243D">
        <w:rPr>
          <w:rFonts w:asciiTheme="majorHAnsi" w:hAnsiTheme="majorHAnsi"/>
          <w:bCs/>
          <w:sz w:val="24"/>
          <w:szCs w:val="22"/>
        </w:rPr>
        <w:t xml:space="preserve">platforms </w:t>
      </w:r>
      <w:r>
        <w:rPr>
          <w:rFonts w:asciiTheme="majorHAnsi" w:hAnsiTheme="majorHAnsi"/>
          <w:bCs/>
          <w:sz w:val="24"/>
          <w:szCs w:val="22"/>
        </w:rPr>
        <w:t>designed</w:t>
      </w:r>
      <w:r w:rsidRPr="0048243D">
        <w:rPr>
          <w:rFonts w:asciiTheme="majorHAnsi" w:hAnsiTheme="majorHAnsi"/>
          <w:bCs/>
          <w:sz w:val="24"/>
          <w:szCs w:val="22"/>
        </w:rPr>
        <w:t xml:space="preserve"> for </w:t>
      </w:r>
      <w:r>
        <w:rPr>
          <w:rFonts w:asciiTheme="majorHAnsi" w:hAnsiTheme="majorHAnsi"/>
          <w:bCs/>
          <w:sz w:val="24"/>
          <w:szCs w:val="22"/>
        </w:rPr>
        <w:t xml:space="preserve">filing application to </w:t>
      </w:r>
      <w:r w:rsidRPr="0048243D">
        <w:rPr>
          <w:rFonts w:asciiTheme="majorHAnsi" w:hAnsiTheme="majorHAnsi"/>
          <w:bCs/>
          <w:sz w:val="24"/>
          <w:szCs w:val="22"/>
        </w:rPr>
        <w:t xml:space="preserve">applying </w:t>
      </w:r>
      <w:r>
        <w:rPr>
          <w:rFonts w:asciiTheme="majorHAnsi" w:hAnsiTheme="majorHAnsi"/>
          <w:bCs/>
          <w:sz w:val="24"/>
          <w:szCs w:val="22"/>
        </w:rPr>
        <w:t xml:space="preserve">various </w:t>
      </w:r>
      <w:r w:rsidRPr="0048243D">
        <w:rPr>
          <w:rFonts w:asciiTheme="majorHAnsi" w:hAnsiTheme="majorHAnsi"/>
          <w:bCs/>
          <w:sz w:val="24"/>
          <w:szCs w:val="22"/>
        </w:rPr>
        <w:t xml:space="preserve">scholarships/schemes provided by </w:t>
      </w:r>
      <w:r>
        <w:rPr>
          <w:rFonts w:asciiTheme="majorHAnsi" w:hAnsiTheme="majorHAnsi"/>
          <w:bCs/>
          <w:sz w:val="24"/>
          <w:szCs w:val="22"/>
        </w:rPr>
        <w:t>Department(s)/Ministry(ies) of Govt. of India and Department(s) of other State Governments.</w:t>
      </w:r>
    </w:p>
    <w:p w:rsidR="00604F2B" w:rsidRPr="00347A20" w:rsidRDefault="00604F2B" w:rsidP="00604F2B">
      <w:pPr>
        <w:spacing w:after="0"/>
        <w:ind w:right="-46"/>
        <w:jc w:val="both"/>
        <w:rPr>
          <w:rFonts w:asciiTheme="majorHAnsi" w:hAnsiTheme="majorHAnsi"/>
          <w:bCs/>
          <w:sz w:val="12"/>
          <w:szCs w:val="10"/>
        </w:rPr>
      </w:pPr>
    </w:p>
    <w:p w:rsidR="00604F2B" w:rsidRPr="00347A20" w:rsidRDefault="00604F2B" w:rsidP="00604F2B">
      <w:pPr>
        <w:spacing w:after="0"/>
        <w:ind w:right="-46"/>
        <w:jc w:val="both"/>
        <w:rPr>
          <w:rFonts w:asciiTheme="majorHAnsi" w:hAnsiTheme="majorHAnsi"/>
          <w:bCs/>
          <w:sz w:val="24"/>
          <w:szCs w:val="22"/>
        </w:rPr>
      </w:pPr>
      <w:r w:rsidRPr="00347A20">
        <w:rPr>
          <w:rFonts w:asciiTheme="majorHAnsi" w:hAnsiTheme="majorHAnsi"/>
          <w:bCs/>
          <w:sz w:val="24"/>
          <w:szCs w:val="22"/>
        </w:rPr>
        <w:t xml:space="preserve">In view of the </w:t>
      </w:r>
      <w:r>
        <w:rPr>
          <w:rFonts w:asciiTheme="majorHAnsi" w:hAnsiTheme="majorHAnsi"/>
          <w:bCs/>
          <w:sz w:val="24"/>
          <w:szCs w:val="22"/>
        </w:rPr>
        <w:t>announcements regarding scholarships/schemes on-boarded on these portals, it is hereby informed that eligible &amp; interested students may</w:t>
      </w:r>
      <w:r w:rsidRPr="00347A20">
        <w:rPr>
          <w:rFonts w:asciiTheme="majorHAnsi" w:hAnsiTheme="majorHAnsi"/>
          <w:bCs/>
          <w:sz w:val="24"/>
          <w:szCs w:val="22"/>
        </w:rPr>
        <w:t xml:space="preserve"> apply</w:t>
      </w:r>
      <w:r>
        <w:rPr>
          <w:rFonts w:asciiTheme="majorHAnsi" w:hAnsiTheme="majorHAnsi"/>
          <w:bCs/>
          <w:sz w:val="24"/>
          <w:szCs w:val="22"/>
        </w:rPr>
        <w:t xml:space="preserve"> (</w:t>
      </w:r>
      <w:r w:rsidRPr="00C3504D">
        <w:rPr>
          <w:rFonts w:asciiTheme="majorHAnsi" w:hAnsiTheme="majorHAnsi"/>
          <w:b/>
          <w:i/>
          <w:iCs/>
          <w:sz w:val="24"/>
          <w:szCs w:val="22"/>
        </w:rPr>
        <w:t xml:space="preserve">for </w:t>
      </w:r>
      <w:r>
        <w:rPr>
          <w:rFonts w:asciiTheme="majorHAnsi" w:hAnsiTheme="majorHAnsi"/>
          <w:b/>
          <w:i/>
          <w:iCs/>
          <w:sz w:val="24"/>
          <w:szCs w:val="22"/>
        </w:rPr>
        <w:t>f</w:t>
      </w:r>
      <w:r w:rsidRPr="00C3504D">
        <w:rPr>
          <w:rFonts w:asciiTheme="majorHAnsi" w:hAnsiTheme="majorHAnsi"/>
          <w:b/>
          <w:i/>
          <w:iCs/>
          <w:sz w:val="24"/>
          <w:szCs w:val="22"/>
        </w:rPr>
        <w:t xml:space="preserve">resh </w:t>
      </w:r>
      <w:r>
        <w:rPr>
          <w:rFonts w:asciiTheme="majorHAnsi" w:hAnsiTheme="majorHAnsi"/>
          <w:b/>
          <w:i/>
          <w:iCs/>
          <w:sz w:val="24"/>
          <w:szCs w:val="22"/>
        </w:rPr>
        <w:t xml:space="preserve">application </w:t>
      </w:r>
      <w:r w:rsidRPr="00C3504D">
        <w:rPr>
          <w:rFonts w:asciiTheme="majorHAnsi" w:hAnsiTheme="majorHAnsi"/>
          <w:b/>
          <w:i/>
          <w:iCs/>
          <w:sz w:val="24"/>
          <w:szCs w:val="22"/>
        </w:rPr>
        <w:t xml:space="preserve">as well </w:t>
      </w:r>
      <w:r>
        <w:rPr>
          <w:rFonts w:asciiTheme="majorHAnsi" w:hAnsiTheme="majorHAnsi"/>
          <w:b/>
          <w:i/>
          <w:iCs/>
          <w:sz w:val="24"/>
          <w:szCs w:val="22"/>
        </w:rPr>
        <w:t>as r</w:t>
      </w:r>
      <w:r w:rsidRPr="00C3504D">
        <w:rPr>
          <w:rFonts w:asciiTheme="majorHAnsi" w:hAnsiTheme="majorHAnsi"/>
          <w:b/>
          <w:i/>
          <w:iCs/>
          <w:sz w:val="24"/>
          <w:szCs w:val="22"/>
        </w:rPr>
        <w:t>enew</w:t>
      </w:r>
      <w:r>
        <w:rPr>
          <w:rFonts w:asciiTheme="majorHAnsi" w:hAnsiTheme="majorHAnsi"/>
          <w:b/>
          <w:i/>
          <w:iCs/>
          <w:sz w:val="24"/>
          <w:szCs w:val="22"/>
        </w:rPr>
        <w:t>al</w:t>
      </w:r>
      <w:r>
        <w:rPr>
          <w:rFonts w:asciiTheme="majorHAnsi" w:hAnsiTheme="majorHAnsi"/>
          <w:bCs/>
          <w:sz w:val="24"/>
          <w:szCs w:val="22"/>
        </w:rPr>
        <w:t xml:space="preserve">) </w:t>
      </w:r>
      <w:r w:rsidRPr="00347A20">
        <w:rPr>
          <w:rFonts w:asciiTheme="majorHAnsi" w:hAnsiTheme="majorHAnsi"/>
          <w:bCs/>
          <w:sz w:val="24"/>
          <w:szCs w:val="22"/>
        </w:rPr>
        <w:t>directly through the National Scholarship Porta</w:t>
      </w:r>
      <w:r>
        <w:rPr>
          <w:rFonts w:asciiTheme="majorHAnsi" w:hAnsiTheme="majorHAnsi"/>
          <w:bCs/>
          <w:sz w:val="24"/>
          <w:szCs w:val="22"/>
        </w:rPr>
        <w:t>l (</w:t>
      </w:r>
      <w:hyperlink r:id="rId6" w:history="1">
        <w:r w:rsidRPr="00366C3E">
          <w:rPr>
            <w:rStyle w:val="Hyperlink"/>
            <w:rFonts w:asciiTheme="majorHAnsi" w:hAnsiTheme="majorHAnsi"/>
            <w:bCs/>
            <w:sz w:val="24"/>
            <w:szCs w:val="22"/>
          </w:rPr>
          <w:t>https://scholarships.gov.in</w:t>
        </w:r>
      </w:hyperlink>
      <w:r>
        <w:rPr>
          <w:rFonts w:asciiTheme="majorHAnsi" w:hAnsiTheme="majorHAnsi"/>
          <w:bCs/>
          <w:sz w:val="24"/>
          <w:szCs w:val="22"/>
        </w:rPr>
        <w:t xml:space="preserve">) </w:t>
      </w:r>
      <w:r w:rsidRPr="00347A20">
        <w:rPr>
          <w:rFonts w:asciiTheme="majorHAnsi" w:hAnsiTheme="majorHAnsi"/>
          <w:bCs/>
          <w:sz w:val="24"/>
          <w:szCs w:val="22"/>
        </w:rPr>
        <w:t>or ot</w:t>
      </w:r>
      <w:r>
        <w:rPr>
          <w:rFonts w:asciiTheme="majorHAnsi" w:hAnsiTheme="majorHAnsi"/>
          <w:bCs/>
          <w:sz w:val="24"/>
          <w:szCs w:val="22"/>
        </w:rPr>
        <w:t>her respective portals/websites.</w:t>
      </w:r>
    </w:p>
    <w:p w:rsidR="00604F2B" w:rsidRPr="00C3504D" w:rsidRDefault="00604F2B" w:rsidP="00604F2B">
      <w:pPr>
        <w:spacing w:after="0"/>
        <w:ind w:right="-46"/>
        <w:jc w:val="both"/>
        <w:rPr>
          <w:rFonts w:asciiTheme="majorHAnsi" w:hAnsiTheme="majorHAnsi"/>
          <w:bCs/>
          <w:sz w:val="12"/>
          <w:szCs w:val="10"/>
        </w:rPr>
      </w:pPr>
    </w:p>
    <w:p w:rsidR="00604F2B" w:rsidRDefault="00604F2B" w:rsidP="00604F2B">
      <w:pPr>
        <w:spacing w:after="0"/>
        <w:ind w:right="-46"/>
        <w:jc w:val="both"/>
        <w:rPr>
          <w:rFonts w:asciiTheme="majorHAnsi" w:hAnsiTheme="majorHAnsi"/>
          <w:bCs/>
          <w:sz w:val="24"/>
          <w:szCs w:val="22"/>
        </w:rPr>
      </w:pPr>
      <w:r>
        <w:rPr>
          <w:rFonts w:asciiTheme="majorHAnsi" w:hAnsiTheme="majorHAnsi"/>
          <w:bCs/>
          <w:sz w:val="24"/>
          <w:szCs w:val="22"/>
        </w:rPr>
        <w:t xml:space="preserve">Further, the students are required to </w:t>
      </w:r>
      <w:r w:rsidRPr="00347A20">
        <w:rPr>
          <w:rFonts w:asciiTheme="majorHAnsi" w:hAnsiTheme="majorHAnsi"/>
          <w:bCs/>
          <w:sz w:val="24"/>
          <w:szCs w:val="22"/>
        </w:rPr>
        <w:t xml:space="preserve">visit </w:t>
      </w:r>
      <w:r>
        <w:rPr>
          <w:rFonts w:asciiTheme="majorHAnsi" w:hAnsiTheme="majorHAnsi"/>
          <w:bCs/>
          <w:sz w:val="24"/>
          <w:szCs w:val="22"/>
        </w:rPr>
        <w:t xml:space="preserve">such portal(s) </w:t>
      </w:r>
      <w:r w:rsidRPr="00347A20">
        <w:rPr>
          <w:rFonts w:asciiTheme="majorHAnsi" w:hAnsiTheme="majorHAnsi"/>
          <w:bCs/>
          <w:sz w:val="24"/>
          <w:szCs w:val="22"/>
        </w:rPr>
        <w:t xml:space="preserve">on </w:t>
      </w:r>
      <w:r>
        <w:rPr>
          <w:rFonts w:asciiTheme="majorHAnsi" w:hAnsiTheme="majorHAnsi"/>
          <w:bCs/>
          <w:sz w:val="24"/>
          <w:szCs w:val="22"/>
        </w:rPr>
        <w:t xml:space="preserve">a </w:t>
      </w:r>
      <w:r w:rsidRPr="00347A20">
        <w:rPr>
          <w:rFonts w:asciiTheme="majorHAnsi" w:hAnsiTheme="majorHAnsi"/>
          <w:bCs/>
          <w:sz w:val="24"/>
          <w:szCs w:val="22"/>
        </w:rPr>
        <w:t xml:space="preserve">regular basis </w:t>
      </w:r>
      <w:r>
        <w:rPr>
          <w:rFonts w:asciiTheme="majorHAnsi" w:hAnsiTheme="majorHAnsi"/>
          <w:bCs/>
          <w:sz w:val="24"/>
          <w:szCs w:val="22"/>
        </w:rPr>
        <w:t xml:space="preserve">regarding further announcement, applications and status of the scholarship. </w:t>
      </w:r>
    </w:p>
    <w:p w:rsidR="00604F2B" w:rsidRDefault="00604F2B" w:rsidP="00604F2B">
      <w:pPr>
        <w:spacing w:after="0"/>
        <w:ind w:right="-46"/>
        <w:jc w:val="both"/>
        <w:rPr>
          <w:rFonts w:asciiTheme="majorHAnsi" w:hAnsiTheme="majorHAnsi"/>
          <w:bCs/>
          <w:sz w:val="24"/>
          <w:szCs w:val="22"/>
        </w:rPr>
      </w:pPr>
    </w:p>
    <w:p w:rsidR="00604F2B" w:rsidRDefault="00604F2B" w:rsidP="00604F2B">
      <w:pPr>
        <w:spacing w:after="0"/>
        <w:ind w:right="-46"/>
        <w:jc w:val="both"/>
        <w:rPr>
          <w:rFonts w:asciiTheme="majorHAnsi" w:hAnsiTheme="majorHAnsi"/>
          <w:bCs/>
          <w:sz w:val="24"/>
          <w:szCs w:val="22"/>
        </w:rPr>
      </w:pPr>
    </w:p>
    <w:p w:rsidR="00604F2B" w:rsidRDefault="00604F2B" w:rsidP="00604F2B">
      <w:pPr>
        <w:spacing w:after="0"/>
        <w:ind w:left="5760" w:right="-46" w:firstLine="720"/>
        <w:jc w:val="both"/>
        <w:rPr>
          <w:rFonts w:asciiTheme="majorHAnsi" w:hAnsiTheme="majorHAnsi"/>
          <w:bCs/>
          <w:sz w:val="24"/>
          <w:szCs w:val="22"/>
        </w:rPr>
      </w:pPr>
    </w:p>
    <w:p w:rsidR="00604F2B" w:rsidRDefault="00604F2B" w:rsidP="00604F2B">
      <w:pPr>
        <w:spacing w:after="0"/>
        <w:ind w:left="5760" w:right="-46" w:firstLine="720"/>
        <w:jc w:val="both"/>
        <w:rPr>
          <w:rFonts w:asciiTheme="majorHAnsi" w:hAnsiTheme="majorHAnsi"/>
          <w:bCs/>
          <w:sz w:val="24"/>
          <w:szCs w:val="22"/>
        </w:rPr>
      </w:pPr>
    </w:p>
    <w:p w:rsidR="00604F2B" w:rsidRPr="00C3504D" w:rsidRDefault="00604F2B" w:rsidP="00604F2B">
      <w:pPr>
        <w:spacing w:after="0"/>
        <w:ind w:left="5760" w:right="-46"/>
        <w:jc w:val="right"/>
        <w:rPr>
          <w:rFonts w:asciiTheme="majorHAnsi" w:hAnsiTheme="majorHAnsi"/>
          <w:b/>
          <w:sz w:val="26"/>
          <w:szCs w:val="26"/>
        </w:rPr>
      </w:pPr>
      <w:r w:rsidRPr="00C3504D">
        <w:rPr>
          <w:rFonts w:asciiTheme="majorHAnsi" w:hAnsiTheme="majorHAnsi"/>
          <w:b/>
          <w:sz w:val="26"/>
          <w:szCs w:val="26"/>
        </w:rPr>
        <w:t>Dean, Students’ Welfare</w:t>
      </w:r>
    </w:p>
    <w:p w:rsidR="00604F2B" w:rsidRDefault="00604F2B" w:rsidP="00604F2B">
      <w:pPr>
        <w:spacing w:after="0"/>
        <w:ind w:right="-46"/>
        <w:jc w:val="both"/>
        <w:rPr>
          <w:rFonts w:asciiTheme="majorHAnsi" w:hAnsiTheme="majorHAnsi"/>
          <w:bCs/>
          <w:sz w:val="24"/>
          <w:szCs w:val="22"/>
        </w:rPr>
      </w:pPr>
    </w:p>
    <w:p w:rsidR="00F278DD" w:rsidRDefault="00F278DD"/>
    <w:sectPr w:rsidR="00F27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2B"/>
    <w:rsid w:val="00357183"/>
    <w:rsid w:val="00604F2B"/>
    <w:rsid w:val="00B10D21"/>
    <w:rsid w:val="00F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2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2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larships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HP</dc:creator>
  <cp:lastModifiedBy>USER - HP</cp:lastModifiedBy>
  <cp:revision>1</cp:revision>
  <dcterms:created xsi:type="dcterms:W3CDTF">2018-09-19T07:00:00Z</dcterms:created>
  <dcterms:modified xsi:type="dcterms:W3CDTF">2018-09-19T07:02:00Z</dcterms:modified>
</cp:coreProperties>
</file>